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02A3" w:rsidP="004D02A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Oxikodon</w:t>
      </w:r>
    </w:p>
    <w:p w:rsidR="004D02A3" w:rsidRDefault="004D02A3" w:rsidP="004D0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</w:t>
      </w:r>
      <w:r w:rsidR="00AB0432">
        <w:rPr>
          <w:rFonts w:ascii="Arial" w:hAnsi="Arial" w:cs="Arial"/>
          <w:sz w:val="20"/>
          <w:szCs w:val="20"/>
        </w:rPr>
        <w:t>Oxikodon</w:t>
      </w:r>
      <w:r>
        <w:rPr>
          <w:rFonts w:ascii="Arial" w:hAnsi="Arial" w:cs="Arial"/>
          <w:sz w:val="20"/>
          <w:szCs w:val="20"/>
        </w:rPr>
        <w:t xml:space="preserve"> egy nagyon erős fájdalomcsillapító. Az OxyContin, a Percocet és a Percodan fő hatóanyaga. Forgalomba hozatalra engedélyezett szer, amely receptre kapható, és súlyos </w:t>
      </w:r>
      <w:r w:rsidR="00AB0432">
        <w:rPr>
          <w:rFonts w:ascii="Arial" w:hAnsi="Arial" w:cs="Arial"/>
          <w:sz w:val="20"/>
          <w:szCs w:val="20"/>
        </w:rPr>
        <w:t>fájdalmak</w:t>
      </w:r>
      <w:r>
        <w:rPr>
          <w:rFonts w:ascii="Arial" w:hAnsi="Arial" w:cs="Arial"/>
          <w:sz w:val="20"/>
          <w:szCs w:val="20"/>
        </w:rPr>
        <w:t xml:space="preserve"> csillapítására használatos. Tabletta formájában késleltetett felszívódású szer. </w:t>
      </w:r>
      <w:r w:rsidR="00AB0432">
        <w:rPr>
          <w:rFonts w:ascii="Arial" w:hAnsi="Arial" w:cs="Arial"/>
          <w:sz w:val="20"/>
          <w:szCs w:val="20"/>
        </w:rPr>
        <w:t>Visszaélésszerű</w:t>
      </w:r>
      <w:r>
        <w:rPr>
          <w:rFonts w:ascii="Arial" w:hAnsi="Arial" w:cs="Arial"/>
          <w:sz w:val="20"/>
          <w:szCs w:val="20"/>
        </w:rPr>
        <w:t xml:space="preserve"> használata során porrá törik és az orron át szippantják fel, illetve elrágják, vagy vízben oldják és intravénásan juttatják a testbe- így megkerülik a tabletta felületén lévő </w:t>
      </w:r>
      <w:r w:rsidR="00AB0432">
        <w:rPr>
          <w:rFonts w:ascii="Arial" w:hAnsi="Arial" w:cs="Arial"/>
          <w:sz w:val="20"/>
          <w:szCs w:val="20"/>
        </w:rPr>
        <w:t>felszívódás késleltető</w:t>
      </w:r>
      <w:r>
        <w:rPr>
          <w:rFonts w:ascii="Arial" w:hAnsi="Arial" w:cs="Arial"/>
          <w:sz w:val="20"/>
          <w:szCs w:val="20"/>
        </w:rPr>
        <w:t xml:space="preserve"> réteg hatását, ami egy gyors és erőteljes hatást fejt ki az agyra. Az oxikodon van olyan erős, mint a heroin, és ugyanúgy hat az idegrendszerre.</w:t>
      </w:r>
    </w:p>
    <w:p w:rsidR="004D02A3" w:rsidRDefault="004D02A3" w:rsidP="004D02A3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Rövid távú hatások:</w:t>
      </w:r>
    </w:p>
    <w:p w:rsidR="004D02A3" w:rsidRDefault="004D02A3" w:rsidP="004D0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gyakori mellékhatások közé tartozik a székrekedés, hányinger, kábultság, szédülés, fejfájás, szájszárazság, izzadás, általános gyengeség.</w:t>
      </w:r>
    </w:p>
    <w:p w:rsidR="004D02A3" w:rsidRDefault="004D02A3" w:rsidP="004D02A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Hosszú távú hatások:</w:t>
      </w:r>
    </w:p>
    <w:p w:rsidR="004D02A3" w:rsidRPr="004D02A3" w:rsidRDefault="004D02A3" w:rsidP="004D0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test hozzászokik a szerhez </w:t>
      </w:r>
      <w:r w:rsidR="00AB0432">
        <w:rPr>
          <w:rFonts w:ascii="Times New Roman" w:hAnsi="Times New Roman" w:cs="Times New Roman"/>
          <w:sz w:val="24"/>
          <w:szCs w:val="24"/>
        </w:rPr>
        <w:t>és nagyobb dózist igényel ahhoz,</w:t>
      </w:r>
      <w:r>
        <w:rPr>
          <w:rFonts w:ascii="Times New Roman" w:hAnsi="Times New Roman" w:cs="Times New Roman"/>
          <w:sz w:val="24"/>
          <w:szCs w:val="24"/>
        </w:rPr>
        <w:t xml:space="preserve"> hogy a fogyasztó ugyanazt a hatást tapasztalja.</w:t>
      </w:r>
      <w:r w:rsidR="00AB0432">
        <w:rPr>
          <w:rFonts w:ascii="Times New Roman" w:hAnsi="Times New Roman" w:cs="Times New Roman"/>
          <w:sz w:val="24"/>
          <w:szCs w:val="24"/>
        </w:rPr>
        <w:t xml:space="preserve"> Abbahagyása elvonási tünetekkel jár: nyugtalanság, izom- és csontfájdalom, álmatlanság, hasmenés, hányás, hidegrázás, láb önkéntelen rángatózása.</w:t>
      </w:r>
    </w:p>
    <w:sectPr w:rsidR="004D02A3" w:rsidRPr="004D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02A3"/>
    <w:rsid w:val="004D02A3"/>
    <w:rsid w:val="00AB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2</cp:revision>
  <dcterms:created xsi:type="dcterms:W3CDTF">2010-10-28T08:52:00Z</dcterms:created>
  <dcterms:modified xsi:type="dcterms:W3CDTF">2010-10-28T09:11:00Z</dcterms:modified>
</cp:coreProperties>
</file>